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D5" w:rsidRPr="006342D5" w:rsidRDefault="006342D5" w:rsidP="006342D5">
      <w:pPr>
        <w:tabs>
          <w:tab w:val="left" w:pos="180"/>
        </w:tabs>
        <w:rPr>
          <w:rFonts w:ascii="方正黑体_GBK" w:eastAsia="方正黑体_GBK" w:hint="eastAsia"/>
          <w:sz w:val="28"/>
          <w:szCs w:val="28"/>
        </w:rPr>
      </w:pPr>
      <w:r w:rsidRPr="006342D5">
        <w:rPr>
          <w:rFonts w:ascii="方正黑体_GBK" w:eastAsia="方正黑体_GBK" w:hint="eastAsia"/>
          <w:sz w:val="28"/>
          <w:szCs w:val="28"/>
        </w:rPr>
        <w:t>附件1</w:t>
      </w:r>
    </w:p>
    <w:p w:rsidR="006342D5" w:rsidRDefault="006342D5" w:rsidP="006342D5">
      <w:pPr>
        <w:tabs>
          <w:tab w:val="left" w:pos="180"/>
        </w:tabs>
        <w:jc w:val="center"/>
        <w:rPr>
          <w:rFonts w:ascii="方正小标宋_GBK" w:eastAsia="方正小标宋_GBK" w:hint="eastAsia"/>
          <w:b/>
          <w:sz w:val="28"/>
          <w:szCs w:val="28"/>
        </w:rPr>
      </w:pPr>
      <w:r>
        <w:rPr>
          <w:rFonts w:ascii="方正小标宋_GBK" w:eastAsia="方正小标宋_GBK" w:hint="eastAsia"/>
          <w:b/>
          <w:sz w:val="28"/>
          <w:szCs w:val="28"/>
        </w:rPr>
        <w:t>20</w:t>
      </w:r>
      <w:r>
        <w:rPr>
          <w:rFonts w:ascii="方正小标宋_GBK" w:eastAsia="方正小标宋_GBK"/>
          <w:b/>
          <w:sz w:val="28"/>
          <w:szCs w:val="28"/>
        </w:rPr>
        <w:t>20</w:t>
      </w:r>
      <w:r>
        <w:rPr>
          <w:rFonts w:ascii="方正小标宋_GBK" w:eastAsia="方正小标宋_GBK" w:hint="eastAsia"/>
          <w:b/>
          <w:sz w:val="28"/>
          <w:szCs w:val="28"/>
        </w:rPr>
        <w:t>年校级优秀博士研究生学位论文名单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992"/>
        <w:gridCol w:w="4722"/>
        <w:gridCol w:w="2266"/>
        <w:gridCol w:w="1376"/>
      </w:tblGrid>
      <w:tr w:rsidR="006342D5" w:rsidTr="008E2B87">
        <w:trPr>
          <w:trHeight w:val="480"/>
        </w:trPr>
        <w:tc>
          <w:tcPr>
            <w:tcW w:w="737" w:type="dxa"/>
            <w:vAlign w:val="center"/>
          </w:tcPr>
          <w:p w:rsidR="006342D5" w:rsidRDefault="006342D5" w:rsidP="008E2B8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6342D5" w:rsidRDefault="006342D5" w:rsidP="008E2B8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作者</w:t>
            </w:r>
          </w:p>
        </w:tc>
        <w:tc>
          <w:tcPr>
            <w:tcW w:w="4722" w:type="dxa"/>
            <w:vAlign w:val="center"/>
          </w:tcPr>
          <w:p w:rsidR="006342D5" w:rsidRDefault="006342D5" w:rsidP="008E2B8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学位论文题目</w:t>
            </w:r>
          </w:p>
        </w:tc>
        <w:tc>
          <w:tcPr>
            <w:tcW w:w="2266" w:type="dxa"/>
            <w:vAlign w:val="center"/>
          </w:tcPr>
          <w:p w:rsidR="006342D5" w:rsidRDefault="006342D5" w:rsidP="008E2B8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学科（专业）</w:t>
            </w:r>
          </w:p>
        </w:tc>
        <w:tc>
          <w:tcPr>
            <w:tcW w:w="1376" w:type="dxa"/>
            <w:vAlign w:val="center"/>
          </w:tcPr>
          <w:p w:rsidR="006342D5" w:rsidRDefault="006342D5" w:rsidP="008E2B8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指导教师</w:t>
            </w:r>
          </w:p>
        </w:tc>
      </w:tr>
      <w:tr w:rsidR="006342D5" w:rsidTr="008E2B87">
        <w:trPr>
          <w:trHeight w:val="480"/>
        </w:trPr>
        <w:tc>
          <w:tcPr>
            <w:tcW w:w="737" w:type="dxa"/>
            <w:vAlign w:val="center"/>
          </w:tcPr>
          <w:p w:rsidR="006342D5" w:rsidRDefault="006342D5" w:rsidP="008E2B8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342D5" w:rsidRPr="002B262E" w:rsidRDefault="006342D5" w:rsidP="008E2B8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 w:rsidRPr="002B262E">
              <w:rPr>
                <w:rFonts w:ascii="仿宋" w:eastAsia="仿宋" w:hAnsi="仿宋" w:hint="eastAsia"/>
                <w:sz w:val="24"/>
              </w:rPr>
              <w:t>黄诗渊</w:t>
            </w:r>
          </w:p>
        </w:tc>
        <w:tc>
          <w:tcPr>
            <w:tcW w:w="4722" w:type="dxa"/>
            <w:vAlign w:val="center"/>
          </w:tcPr>
          <w:p w:rsidR="006342D5" w:rsidRPr="002B262E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262E">
              <w:rPr>
                <w:rFonts w:ascii="仿宋" w:eastAsia="仿宋" w:hAnsi="仿宋" w:hint="eastAsia"/>
                <w:sz w:val="24"/>
              </w:rPr>
              <w:t>掺砾黏土断裂破坏机制及断裂判定准则研究</w:t>
            </w:r>
          </w:p>
        </w:tc>
        <w:tc>
          <w:tcPr>
            <w:tcW w:w="2266" w:type="dxa"/>
            <w:vAlign w:val="center"/>
          </w:tcPr>
          <w:p w:rsidR="006342D5" w:rsidRPr="002B262E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262E">
              <w:rPr>
                <w:rFonts w:ascii="仿宋" w:eastAsia="仿宋" w:hAnsi="仿宋" w:hint="eastAsia"/>
                <w:sz w:val="24"/>
              </w:rPr>
              <w:t>水利工程</w:t>
            </w:r>
          </w:p>
        </w:tc>
        <w:tc>
          <w:tcPr>
            <w:tcW w:w="1376" w:type="dxa"/>
            <w:vAlign w:val="center"/>
          </w:tcPr>
          <w:p w:rsidR="006342D5" w:rsidRPr="002B262E" w:rsidRDefault="006342D5" w:rsidP="008E2B87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B262E">
              <w:rPr>
                <w:rFonts w:ascii="仿宋" w:eastAsia="仿宋" w:hAnsi="仿宋" w:hint="eastAsia"/>
                <w:sz w:val="24"/>
              </w:rPr>
              <w:t>王俊杰</w:t>
            </w:r>
          </w:p>
        </w:tc>
      </w:tr>
      <w:tr w:rsidR="006342D5" w:rsidTr="008E2B87">
        <w:trPr>
          <w:trHeight w:val="480"/>
        </w:trPr>
        <w:tc>
          <w:tcPr>
            <w:tcW w:w="737" w:type="dxa"/>
            <w:vAlign w:val="center"/>
          </w:tcPr>
          <w:p w:rsidR="006342D5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342D5" w:rsidRPr="002B262E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262E">
              <w:rPr>
                <w:rFonts w:ascii="仿宋" w:eastAsia="仿宋" w:hAnsi="仿宋" w:hint="eastAsia"/>
                <w:sz w:val="24"/>
              </w:rPr>
              <w:t>王利敏</w:t>
            </w:r>
          </w:p>
        </w:tc>
        <w:tc>
          <w:tcPr>
            <w:tcW w:w="4722" w:type="dxa"/>
            <w:vAlign w:val="center"/>
          </w:tcPr>
          <w:p w:rsidR="006342D5" w:rsidRPr="002B262E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262E">
              <w:rPr>
                <w:rFonts w:ascii="仿宋" w:eastAsia="仿宋" w:hAnsi="仿宋" w:hint="eastAsia"/>
                <w:sz w:val="24"/>
              </w:rPr>
              <w:t>基于服务水平和产品绿色度的双渠道供应链最优决策</w:t>
            </w:r>
          </w:p>
        </w:tc>
        <w:tc>
          <w:tcPr>
            <w:tcW w:w="2266" w:type="dxa"/>
            <w:vAlign w:val="center"/>
          </w:tcPr>
          <w:p w:rsidR="006342D5" w:rsidRPr="002B262E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262E">
              <w:rPr>
                <w:rFonts w:ascii="仿宋" w:eastAsia="仿宋" w:hAnsi="仿宋" w:hint="eastAsia"/>
                <w:sz w:val="24"/>
              </w:rPr>
              <w:t>管理科学与工程</w:t>
            </w:r>
          </w:p>
        </w:tc>
        <w:tc>
          <w:tcPr>
            <w:tcW w:w="1376" w:type="dxa"/>
            <w:vAlign w:val="center"/>
          </w:tcPr>
          <w:p w:rsidR="006342D5" w:rsidRPr="002B262E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262E">
              <w:rPr>
                <w:rFonts w:ascii="仿宋" w:eastAsia="仿宋" w:hAnsi="仿宋" w:hint="eastAsia"/>
                <w:sz w:val="24"/>
              </w:rPr>
              <w:t>宋乾坤</w:t>
            </w:r>
          </w:p>
        </w:tc>
      </w:tr>
      <w:tr w:rsidR="006342D5" w:rsidTr="008E2B87">
        <w:trPr>
          <w:trHeight w:val="567"/>
        </w:trPr>
        <w:tc>
          <w:tcPr>
            <w:tcW w:w="737" w:type="dxa"/>
            <w:vAlign w:val="center"/>
          </w:tcPr>
          <w:p w:rsidR="006342D5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342D5" w:rsidRPr="002B262E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262E">
              <w:rPr>
                <w:rFonts w:ascii="仿宋" w:eastAsia="仿宋" w:hAnsi="仿宋"/>
                <w:sz w:val="24"/>
              </w:rPr>
              <w:t>楚玺</w:t>
            </w:r>
          </w:p>
        </w:tc>
        <w:tc>
          <w:tcPr>
            <w:tcW w:w="4722" w:type="dxa"/>
            <w:vAlign w:val="center"/>
          </w:tcPr>
          <w:p w:rsidR="006342D5" w:rsidRPr="002B262E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262E">
              <w:rPr>
                <w:rFonts w:ascii="仿宋" w:eastAsia="仿宋" w:hAnsi="仿宋"/>
                <w:sz w:val="24"/>
              </w:rPr>
              <w:t>基于定轴旋转摄影的桥梁结构全息形态监测及损伤识别方法</w:t>
            </w:r>
          </w:p>
        </w:tc>
        <w:tc>
          <w:tcPr>
            <w:tcW w:w="2266" w:type="dxa"/>
            <w:vAlign w:val="center"/>
          </w:tcPr>
          <w:p w:rsidR="006342D5" w:rsidRPr="002B262E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262E">
              <w:rPr>
                <w:rFonts w:ascii="仿宋" w:eastAsia="仿宋" w:hAnsi="仿宋"/>
                <w:sz w:val="24"/>
              </w:rPr>
              <w:t>桥梁与隧道工程</w:t>
            </w:r>
          </w:p>
        </w:tc>
        <w:tc>
          <w:tcPr>
            <w:tcW w:w="1376" w:type="dxa"/>
            <w:vAlign w:val="center"/>
          </w:tcPr>
          <w:p w:rsidR="006342D5" w:rsidRPr="002B262E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262E">
              <w:rPr>
                <w:rFonts w:ascii="仿宋" w:eastAsia="仿宋" w:hAnsi="仿宋"/>
                <w:sz w:val="24"/>
              </w:rPr>
              <w:t>周志祥</w:t>
            </w:r>
          </w:p>
        </w:tc>
      </w:tr>
    </w:tbl>
    <w:p w:rsidR="006342D5" w:rsidRDefault="006342D5" w:rsidP="006342D5">
      <w:pPr>
        <w:tabs>
          <w:tab w:val="left" w:pos="180"/>
        </w:tabs>
        <w:jc w:val="center"/>
        <w:rPr>
          <w:rFonts w:ascii="方正小标宋_GBK" w:eastAsia="方正小标宋_GBK" w:hint="eastAsia"/>
          <w:b/>
          <w:sz w:val="28"/>
          <w:szCs w:val="28"/>
        </w:rPr>
      </w:pPr>
    </w:p>
    <w:p w:rsidR="006342D5" w:rsidRDefault="006342D5" w:rsidP="006342D5">
      <w:pPr>
        <w:tabs>
          <w:tab w:val="left" w:pos="180"/>
        </w:tabs>
        <w:jc w:val="center"/>
        <w:rPr>
          <w:rFonts w:ascii="方正小标宋_GBK" w:eastAsia="方正小标宋_GBK" w:hint="eastAsia"/>
          <w:b/>
          <w:sz w:val="28"/>
          <w:szCs w:val="28"/>
        </w:rPr>
      </w:pPr>
    </w:p>
    <w:p w:rsidR="006342D5" w:rsidRDefault="006342D5">
      <w:pPr>
        <w:widowControl/>
        <w:jc w:val="left"/>
        <w:rPr>
          <w:rFonts w:ascii="方正小标宋_GBK" w:eastAsia="方正小标宋_GBK"/>
          <w:b/>
          <w:sz w:val="28"/>
          <w:szCs w:val="28"/>
        </w:rPr>
      </w:pPr>
      <w:r>
        <w:rPr>
          <w:rFonts w:ascii="方正小标宋_GBK" w:eastAsia="方正小标宋_GBK"/>
          <w:b/>
          <w:sz w:val="28"/>
          <w:szCs w:val="28"/>
        </w:rPr>
        <w:br w:type="page"/>
      </w:r>
    </w:p>
    <w:p w:rsidR="006342D5" w:rsidRPr="006342D5" w:rsidRDefault="006342D5" w:rsidP="006342D5">
      <w:pPr>
        <w:tabs>
          <w:tab w:val="left" w:pos="180"/>
        </w:tabs>
        <w:rPr>
          <w:rFonts w:ascii="方正黑体_GBK" w:eastAsia="方正黑体_GBK" w:hint="eastAsia"/>
          <w:sz w:val="28"/>
          <w:szCs w:val="28"/>
        </w:rPr>
      </w:pPr>
      <w:bookmarkStart w:id="0" w:name="_GoBack"/>
      <w:r w:rsidRPr="006342D5">
        <w:rPr>
          <w:rFonts w:ascii="方正黑体_GBK" w:eastAsia="方正黑体_GBK" w:hint="eastAsia"/>
          <w:sz w:val="28"/>
          <w:szCs w:val="28"/>
        </w:rPr>
        <w:lastRenderedPageBreak/>
        <w:t>附件2</w:t>
      </w:r>
    </w:p>
    <w:bookmarkEnd w:id="0"/>
    <w:p w:rsidR="006342D5" w:rsidRDefault="006342D5" w:rsidP="006342D5">
      <w:pPr>
        <w:tabs>
          <w:tab w:val="left" w:pos="180"/>
        </w:tabs>
        <w:jc w:val="center"/>
        <w:rPr>
          <w:rFonts w:ascii="方正小标宋_GBK" w:eastAsia="方正小标宋_GBK" w:hint="eastAsia"/>
          <w:b/>
          <w:sz w:val="28"/>
          <w:szCs w:val="28"/>
        </w:rPr>
      </w:pPr>
      <w:r>
        <w:rPr>
          <w:rFonts w:ascii="方正小标宋_GBK" w:eastAsia="方正小标宋_GBK" w:hint="eastAsia"/>
          <w:b/>
          <w:sz w:val="28"/>
          <w:szCs w:val="28"/>
        </w:rPr>
        <w:t>20</w:t>
      </w:r>
      <w:r>
        <w:rPr>
          <w:rFonts w:ascii="方正小标宋_GBK" w:eastAsia="方正小标宋_GBK"/>
          <w:b/>
          <w:sz w:val="28"/>
          <w:szCs w:val="28"/>
        </w:rPr>
        <w:t>20</w:t>
      </w:r>
      <w:r>
        <w:rPr>
          <w:rFonts w:ascii="方正小标宋_GBK" w:eastAsia="方正小标宋_GBK" w:hint="eastAsia"/>
          <w:b/>
          <w:sz w:val="28"/>
          <w:szCs w:val="28"/>
        </w:rPr>
        <w:t>年校级优秀硕士研究生学位论文名单</w:t>
      </w:r>
    </w:p>
    <w:tbl>
      <w:tblPr>
        <w:tblW w:w="1033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60"/>
        <w:gridCol w:w="4740"/>
        <w:gridCol w:w="2524"/>
        <w:gridCol w:w="1376"/>
      </w:tblGrid>
      <w:tr w:rsidR="006342D5" w:rsidTr="008E2B87">
        <w:trPr>
          <w:trHeight w:val="652"/>
          <w:tblHeader/>
        </w:trPr>
        <w:tc>
          <w:tcPr>
            <w:tcW w:w="735" w:type="dxa"/>
            <w:vAlign w:val="center"/>
          </w:tcPr>
          <w:p w:rsidR="006342D5" w:rsidRDefault="006342D5" w:rsidP="008E2B8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960" w:type="dxa"/>
            <w:vAlign w:val="center"/>
          </w:tcPr>
          <w:p w:rsidR="006342D5" w:rsidRDefault="006342D5" w:rsidP="008E2B8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作者</w:t>
            </w:r>
          </w:p>
        </w:tc>
        <w:tc>
          <w:tcPr>
            <w:tcW w:w="4740" w:type="dxa"/>
            <w:vAlign w:val="center"/>
          </w:tcPr>
          <w:p w:rsidR="006342D5" w:rsidRDefault="006342D5" w:rsidP="008E2B8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学位论文题目</w:t>
            </w:r>
          </w:p>
        </w:tc>
        <w:tc>
          <w:tcPr>
            <w:tcW w:w="2524" w:type="dxa"/>
            <w:vAlign w:val="center"/>
          </w:tcPr>
          <w:p w:rsidR="006342D5" w:rsidRDefault="006342D5" w:rsidP="008E2B8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学科（专业）</w:t>
            </w:r>
          </w:p>
        </w:tc>
        <w:tc>
          <w:tcPr>
            <w:tcW w:w="1376" w:type="dxa"/>
            <w:vAlign w:val="center"/>
          </w:tcPr>
          <w:p w:rsidR="006342D5" w:rsidRDefault="006342D5" w:rsidP="008E2B8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指导教师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邱俊澧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锈蚀钢筋混凝土梁自发漏磁与抗弯承载力相关性研究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桥梁与隧道工程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周建庭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赵国良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微塑料在长江(重庆主城区段)的分布与迁移规律研究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水文学及水资源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樊建新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游星星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复数与四元数时滞神经网络稳定性研究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管理科学与工程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宋乾坤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杨晗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三江源区土壤重金属含量高光谱反演研究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地理学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周伟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冯紫娟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基于等离子体Bi的复合光催化剂制备及光催化性能研究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材料工程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袁小亚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王泾晶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一般序关系下向量优化及其相关问题的稳定性研究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系统科学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彭再云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徐活耀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基于深度学习的路面病害识别方法研究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机械工程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陈里里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林梦婷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基于多征兆特征分析的复合故障诊断方法及应用研究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计算机科学与技术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黄大荣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邹政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基于行车噪声的交通运行状态评价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交通信息工程及控制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马庆禄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袁滢滢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基于资源共享的快递配送调度联盟优化机制研究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物流工程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王勇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胡玢昕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几类时滞复值神经网络的同步性及状态估计研究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系统科学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宋乾坤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彭首国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资源共享模式下绿色包裹选址-路径优化方法研究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物流工程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王勇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袁海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基于微波加热的沥青混合料断裂愈合性能研究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道路与铁道工程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朱洪洲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周泳峰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缩尺效应对饱和堆石料颗粒破碎影响的试验研究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水利工程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王俊杰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彭雪玲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Zn调控Mn，Eu共掺的MgGeO3发光性能研究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材料科学与工程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王锋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卫来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基于增材技术的SiOC多孔陶瓷的设计与制备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材料工程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李波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鲁小罗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基于服役性能劣化的简支梁桥横向地震损伤模式研究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桥梁与隧道工程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徐略勤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冷姚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基于多性能目标协同优化的智能车辆轨迹规划与跟踪控制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机械工程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赵树恩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任海艮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线性自由活塞机电混合动力系统换气失稳控制研究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载运工具运用工程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袁晨恒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唐女杰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翻译与国家形象构建——</w:t>
            </w:r>
            <w:r w:rsidRPr="00F16ECC">
              <w:rPr>
                <w:rFonts w:ascii="仿宋" w:eastAsia="仿宋" w:hAnsi="仿宋"/>
                <w:sz w:val="24"/>
              </w:rPr>
              <w:t>River Town</w:t>
            </w:r>
            <w:r w:rsidRPr="00F16ECC">
              <w:rPr>
                <w:rFonts w:ascii="仿宋" w:eastAsia="仿宋" w:hAnsi="仿宋" w:hint="eastAsia"/>
                <w:sz w:val="24"/>
              </w:rPr>
              <w:t>两个汉译本对比研究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外国语言文学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罗天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赵庆缘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基于自发漏磁的钢筋混凝土锈蚀检测参数敏感性分析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建筑与土木工程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杨先一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宋彦平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超级电容器电极新材料：激光诱导石墨烯</w:t>
            </w:r>
            <w:r w:rsidRPr="00F16ECC">
              <w:rPr>
                <w:rFonts w:ascii="仿宋" w:eastAsia="仿宋" w:hAnsi="仿宋"/>
                <w:sz w:val="24"/>
              </w:rPr>
              <w:t>/</w:t>
            </w:r>
            <w:r w:rsidRPr="00F16ECC">
              <w:rPr>
                <w:rFonts w:ascii="仿宋" w:eastAsia="仿宋" w:hAnsi="仿宋" w:hint="eastAsia"/>
                <w:sz w:val="24"/>
              </w:rPr>
              <w:t>镍钴氢氧化物制备及性能研究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材料工程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张继祥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乔娅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近邻交织区交通自组织优化仿真研究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交通运输工程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马庆禄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王延鹏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基于</w:t>
            </w:r>
            <w:r w:rsidRPr="00F16ECC">
              <w:rPr>
                <w:rFonts w:ascii="仿宋" w:eastAsia="仿宋" w:hAnsi="仿宋"/>
                <w:sz w:val="24"/>
              </w:rPr>
              <w:t>TVF-EMD</w:t>
            </w:r>
            <w:r w:rsidRPr="00F16ECC">
              <w:rPr>
                <w:rFonts w:ascii="仿宋" w:eastAsia="仿宋" w:hAnsi="仿宋" w:hint="eastAsia"/>
                <w:sz w:val="24"/>
              </w:rPr>
              <w:t>的主干道路口短时交通流量预测研究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交通运输规划与管理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李淑庆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李明芬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马克思现实观研究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马克思主义理论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李育富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陈静雯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基于逆磁致伸缩的钢绞线现存应力检测方法研究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桥梁与隧道工程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张劲泉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曾韬睿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考虑时间效应的高寒地区盐渍土边坡破坏机制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岩土工程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王林峰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田耘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高烈度区水平复杂层状危岩边坡的动力破坏机制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水利工程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王林峰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/>
                <w:sz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张绒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高含沙水条件下水轮机转轮的空蚀与磨损研究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船舶与海洋工程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张丹</w:t>
            </w:r>
          </w:p>
        </w:tc>
      </w:tr>
      <w:tr w:rsidR="006342D5" w:rsidRPr="00F16ECC" w:rsidTr="008E2B8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/>
                <w:sz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李忠涛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共融机器人新型超柔性关节设计与控制研究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机械工程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D5" w:rsidRPr="00F16ECC" w:rsidRDefault="006342D5" w:rsidP="008E2B8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16ECC">
              <w:rPr>
                <w:rFonts w:ascii="仿宋" w:eastAsia="仿宋" w:hAnsi="仿宋" w:hint="eastAsia"/>
                <w:sz w:val="24"/>
              </w:rPr>
              <w:t>罗天洪</w:t>
            </w:r>
          </w:p>
        </w:tc>
      </w:tr>
    </w:tbl>
    <w:p w:rsidR="006342D5" w:rsidRDefault="006342D5" w:rsidP="006342D5">
      <w:pPr>
        <w:rPr>
          <w:rFonts w:ascii="宋体" w:hAnsi="宋体" w:hint="eastAsia"/>
          <w:sz w:val="30"/>
          <w:szCs w:val="30"/>
        </w:rPr>
      </w:pPr>
    </w:p>
    <w:p w:rsidR="000710B9" w:rsidRDefault="000710B9"/>
    <w:sectPr w:rsidR="000710B9" w:rsidSect="0040464E">
      <w:pgSz w:w="11906" w:h="16838"/>
      <w:pgMar w:top="851" w:right="964" w:bottom="1560" w:left="96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5"/>
    <w:rsid w:val="00000F74"/>
    <w:rsid w:val="00017871"/>
    <w:rsid w:val="00027A71"/>
    <w:rsid w:val="00053295"/>
    <w:rsid w:val="000710B9"/>
    <w:rsid w:val="000746D3"/>
    <w:rsid w:val="00142D06"/>
    <w:rsid w:val="00195FD9"/>
    <w:rsid w:val="001C320F"/>
    <w:rsid w:val="002070B0"/>
    <w:rsid w:val="0023385E"/>
    <w:rsid w:val="00256436"/>
    <w:rsid w:val="002654D9"/>
    <w:rsid w:val="00296117"/>
    <w:rsid w:val="002B1235"/>
    <w:rsid w:val="00346233"/>
    <w:rsid w:val="00361E54"/>
    <w:rsid w:val="003A68F1"/>
    <w:rsid w:val="003F63E0"/>
    <w:rsid w:val="00410265"/>
    <w:rsid w:val="00423C49"/>
    <w:rsid w:val="00425D06"/>
    <w:rsid w:val="004367F5"/>
    <w:rsid w:val="0048165A"/>
    <w:rsid w:val="004B7A4F"/>
    <w:rsid w:val="004D551A"/>
    <w:rsid w:val="00504D54"/>
    <w:rsid w:val="005B6B41"/>
    <w:rsid w:val="005D07E7"/>
    <w:rsid w:val="005D42B7"/>
    <w:rsid w:val="0060123F"/>
    <w:rsid w:val="00602D60"/>
    <w:rsid w:val="00613DA0"/>
    <w:rsid w:val="006342D5"/>
    <w:rsid w:val="00684B70"/>
    <w:rsid w:val="006B3271"/>
    <w:rsid w:val="006C6DD1"/>
    <w:rsid w:val="007C3A42"/>
    <w:rsid w:val="007E494F"/>
    <w:rsid w:val="00821767"/>
    <w:rsid w:val="00836A86"/>
    <w:rsid w:val="00857F34"/>
    <w:rsid w:val="00863E35"/>
    <w:rsid w:val="008B6009"/>
    <w:rsid w:val="00911670"/>
    <w:rsid w:val="00934386"/>
    <w:rsid w:val="009D4012"/>
    <w:rsid w:val="00A97B7A"/>
    <w:rsid w:val="00AA2AE3"/>
    <w:rsid w:val="00AB2C82"/>
    <w:rsid w:val="00B86088"/>
    <w:rsid w:val="00B918C9"/>
    <w:rsid w:val="00BD37EA"/>
    <w:rsid w:val="00BD548F"/>
    <w:rsid w:val="00C913D2"/>
    <w:rsid w:val="00C92D46"/>
    <w:rsid w:val="00D36D67"/>
    <w:rsid w:val="00D37618"/>
    <w:rsid w:val="00D75A42"/>
    <w:rsid w:val="00D86E5F"/>
    <w:rsid w:val="00DD3F48"/>
    <w:rsid w:val="00DE456B"/>
    <w:rsid w:val="00E01236"/>
    <w:rsid w:val="00E5191B"/>
    <w:rsid w:val="00EC4E94"/>
    <w:rsid w:val="00ED1E17"/>
    <w:rsid w:val="00F01989"/>
    <w:rsid w:val="00F11006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A6A8"/>
  <w15:chartTrackingRefBased/>
  <w15:docId w15:val="{39F7EF24-B69B-4EA3-B807-F3779CA6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晟坤</dc:creator>
  <cp:keywords/>
  <dc:description/>
  <cp:lastModifiedBy>马 晟坤</cp:lastModifiedBy>
  <cp:revision>1</cp:revision>
  <dcterms:created xsi:type="dcterms:W3CDTF">2020-07-16T08:43:00Z</dcterms:created>
  <dcterms:modified xsi:type="dcterms:W3CDTF">2020-07-16T08:46:00Z</dcterms:modified>
</cp:coreProperties>
</file>